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0"/>
        <w:gridCol w:w="4230"/>
      </w:tblGrid>
      <w:tr w:rsidR="00094797" w:rsidRPr="00C03487" w:rsidTr="006B3D87">
        <w:tc>
          <w:tcPr>
            <w:tcW w:w="5490" w:type="dxa"/>
          </w:tcPr>
          <w:p w:rsidR="00094797" w:rsidRPr="00C03487" w:rsidRDefault="008416A1" w:rsidP="008416A1">
            <w:pPr>
              <w:tabs>
                <w:tab w:val="left" w:pos="177"/>
              </w:tabs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>
                  <wp:extent cx="904875" cy="857250"/>
                  <wp:effectExtent l="0" t="0" r="0" b="0"/>
                  <wp:docPr id="1" name="Picture 1" descr="G:\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Untitle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754986" w:rsidRPr="006B3D87" w:rsidRDefault="00754986" w:rsidP="0075498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B3D8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OFFICE OF THE </w:t>
            </w:r>
            <w:r w:rsidR="00094797" w:rsidRPr="006B3D8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SSP/PRINCIPAL </w:t>
            </w:r>
          </w:p>
          <w:p w:rsidR="00094797" w:rsidRPr="006B3D87" w:rsidRDefault="00094797" w:rsidP="0075498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B3D87">
              <w:rPr>
                <w:rFonts w:ascii="Book Antiqua" w:hAnsi="Book Antiqua"/>
                <w:b/>
                <w:bCs/>
                <w:sz w:val="24"/>
                <w:szCs w:val="24"/>
              </w:rPr>
              <w:t>POLICE TRAINING COLLEGE</w:t>
            </w:r>
          </w:p>
          <w:p w:rsidR="00094797" w:rsidRPr="00C03487" w:rsidRDefault="00094797" w:rsidP="0075498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3D87">
              <w:rPr>
                <w:rFonts w:ascii="Book Antiqua" w:hAnsi="Book Antiqua"/>
                <w:b/>
                <w:bCs/>
                <w:sz w:val="24"/>
                <w:szCs w:val="24"/>
              </w:rPr>
              <w:t>SAEEDABAD KARACHI</w:t>
            </w:r>
            <w:r w:rsidRPr="00C0348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</w:tbl>
    <w:p w:rsidR="006B3D87" w:rsidRPr="006B3D87" w:rsidRDefault="006B3D87" w:rsidP="00046B6F">
      <w:pPr>
        <w:spacing w:after="0"/>
        <w:rPr>
          <w:rFonts w:ascii="Book Antiqua" w:hAnsi="Book Antiqua"/>
          <w:b/>
          <w:bCs/>
          <w:sz w:val="18"/>
          <w:szCs w:val="18"/>
          <w:u w:val="single"/>
        </w:rPr>
      </w:pPr>
    </w:p>
    <w:p w:rsidR="00E9585E" w:rsidRPr="00C03487" w:rsidRDefault="00E63DF0" w:rsidP="00046B6F">
      <w:pPr>
        <w:spacing w:after="0"/>
        <w:rPr>
          <w:rFonts w:ascii="Book Antiqua" w:hAnsi="Book Antiqua"/>
          <w:b/>
          <w:bCs/>
          <w:sz w:val="24"/>
          <w:szCs w:val="24"/>
          <w:u w:val="single"/>
        </w:rPr>
      </w:pPr>
      <w:proofErr w:type="gramStart"/>
      <w:r w:rsidRPr="00C03487">
        <w:rPr>
          <w:rFonts w:ascii="Book Antiqua" w:hAnsi="Book Antiqua"/>
          <w:b/>
          <w:bCs/>
          <w:sz w:val="24"/>
          <w:szCs w:val="24"/>
          <w:u w:val="single"/>
        </w:rPr>
        <w:t>TENDER NOTICE</w:t>
      </w:r>
      <w:r w:rsidR="00046B6F" w:rsidRPr="00C03487">
        <w:rPr>
          <w:rFonts w:ascii="Book Antiqua" w:hAnsi="Book Antiqua"/>
          <w:b/>
          <w:bCs/>
          <w:sz w:val="24"/>
          <w:szCs w:val="24"/>
          <w:u w:val="single"/>
        </w:rPr>
        <w:t>.</w:t>
      </w:r>
      <w:proofErr w:type="gramEnd"/>
    </w:p>
    <w:p w:rsidR="006B3D87" w:rsidRPr="006B3D87" w:rsidRDefault="006B3D87" w:rsidP="00754986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</w:p>
    <w:p w:rsidR="002A4F18" w:rsidRPr="00C03487" w:rsidRDefault="002A4F18" w:rsidP="0075498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03487">
        <w:rPr>
          <w:rFonts w:ascii="Book Antiqua" w:hAnsi="Book Antiqua"/>
          <w:sz w:val="24"/>
          <w:szCs w:val="24"/>
        </w:rPr>
        <w:t xml:space="preserve">In accordance with </w:t>
      </w:r>
      <w:proofErr w:type="spellStart"/>
      <w:r w:rsidRPr="00C03487">
        <w:rPr>
          <w:rFonts w:ascii="Book Antiqua" w:hAnsi="Book Antiqua"/>
          <w:sz w:val="24"/>
          <w:szCs w:val="24"/>
        </w:rPr>
        <w:t>Publice</w:t>
      </w:r>
      <w:proofErr w:type="spellEnd"/>
      <w:r w:rsidRPr="00C03487">
        <w:rPr>
          <w:rFonts w:ascii="Book Antiqua" w:hAnsi="Book Antiqua"/>
          <w:sz w:val="24"/>
          <w:szCs w:val="24"/>
        </w:rPr>
        <w:t xml:space="preserve"> Procurement Rules 2010, the Police Department Government of Sindh, invites tenders from bidders/firms registered with Sales Tax and Income Tax Department for the following equipments:-</w:t>
      </w:r>
    </w:p>
    <w:p w:rsidR="00996CF0" w:rsidRPr="00C03487" w:rsidRDefault="00996CF0" w:rsidP="00123F44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"/>
        <w:tblW w:w="0" w:type="auto"/>
        <w:tblLook w:val="04A0"/>
      </w:tblPr>
      <w:tblGrid>
        <w:gridCol w:w="603"/>
        <w:gridCol w:w="4016"/>
        <w:gridCol w:w="1873"/>
        <w:gridCol w:w="1806"/>
      </w:tblGrid>
      <w:tr w:rsidR="00C03487" w:rsidRPr="00C03487" w:rsidTr="00C03487">
        <w:tc>
          <w:tcPr>
            <w:tcW w:w="603" w:type="dxa"/>
          </w:tcPr>
          <w:p w:rsidR="002C7F1C" w:rsidRPr="00C03487" w:rsidRDefault="002C7F1C" w:rsidP="00123F4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S.#</w:t>
            </w:r>
          </w:p>
        </w:tc>
        <w:tc>
          <w:tcPr>
            <w:tcW w:w="4016" w:type="dxa"/>
          </w:tcPr>
          <w:p w:rsidR="002C7F1C" w:rsidRPr="00C03487" w:rsidRDefault="002C7F1C" w:rsidP="00123F4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Name of Item</w:t>
            </w:r>
          </w:p>
        </w:tc>
        <w:tc>
          <w:tcPr>
            <w:tcW w:w="1873" w:type="dxa"/>
          </w:tcPr>
          <w:p w:rsidR="002C7F1C" w:rsidRPr="00C03487" w:rsidRDefault="002C7F1C" w:rsidP="00123F4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Approximate Quantity</w:t>
            </w:r>
          </w:p>
        </w:tc>
        <w:tc>
          <w:tcPr>
            <w:tcW w:w="1806" w:type="dxa"/>
          </w:tcPr>
          <w:p w:rsidR="002C7F1C" w:rsidRPr="00C03487" w:rsidRDefault="002C7F1C" w:rsidP="00123F4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Tender Fees (Rupees)</w:t>
            </w:r>
          </w:p>
        </w:tc>
      </w:tr>
      <w:tr w:rsidR="00C03487" w:rsidRPr="00C03487" w:rsidTr="00C03487">
        <w:tc>
          <w:tcPr>
            <w:tcW w:w="603" w:type="dxa"/>
          </w:tcPr>
          <w:p w:rsidR="002C7F1C" w:rsidRPr="00C03487" w:rsidRDefault="002C7F1C" w:rsidP="00455C4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  <w:tc>
          <w:tcPr>
            <w:tcW w:w="4016" w:type="dxa"/>
          </w:tcPr>
          <w:p w:rsidR="002C7F1C" w:rsidRPr="00C03487" w:rsidRDefault="002C7F1C" w:rsidP="00455C41">
            <w:pPr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Computer</w:t>
            </w:r>
          </w:p>
        </w:tc>
        <w:tc>
          <w:tcPr>
            <w:tcW w:w="1873" w:type="dxa"/>
          </w:tcPr>
          <w:p w:rsidR="002C7F1C" w:rsidRPr="00C03487" w:rsidRDefault="00331CCD" w:rsidP="00455C4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03</w:t>
            </w:r>
          </w:p>
        </w:tc>
        <w:tc>
          <w:tcPr>
            <w:tcW w:w="1806" w:type="dxa"/>
          </w:tcPr>
          <w:p w:rsidR="002C7F1C" w:rsidRPr="00C03487" w:rsidRDefault="00331CCD" w:rsidP="00455C4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200</w:t>
            </w:r>
          </w:p>
        </w:tc>
      </w:tr>
      <w:tr w:rsidR="00C03487" w:rsidRPr="00C03487" w:rsidTr="00C03487">
        <w:tc>
          <w:tcPr>
            <w:tcW w:w="603" w:type="dxa"/>
          </w:tcPr>
          <w:p w:rsidR="002C7F1C" w:rsidRPr="00C03487" w:rsidRDefault="002C7F1C" w:rsidP="00455C4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02</w:t>
            </w:r>
          </w:p>
        </w:tc>
        <w:tc>
          <w:tcPr>
            <w:tcW w:w="4016" w:type="dxa"/>
          </w:tcPr>
          <w:p w:rsidR="002C7F1C" w:rsidRPr="00C03487" w:rsidRDefault="002C7F1C" w:rsidP="00455C41">
            <w:pPr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Printer</w:t>
            </w:r>
          </w:p>
        </w:tc>
        <w:tc>
          <w:tcPr>
            <w:tcW w:w="1873" w:type="dxa"/>
          </w:tcPr>
          <w:p w:rsidR="002C7F1C" w:rsidRPr="00C03487" w:rsidRDefault="00331CCD" w:rsidP="00455C4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03</w:t>
            </w:r>
          </w:p>
        </w:tc>
        <w:tc>
          <w:tcPr>
            <w:tcW w:w="1806" w:type="dxa"/>
          </w:tcPr>
          <w:p w:rsidR="002C7F1C" w:rsidRPr="00C03487" w:rsidRDefault="00331CCD" w:rsidP="00455C4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100</w:t>
            </w:r>
          </w:p>
        </w:tc>
      </w:tr>
      <w:tr w:rsidR="00C03487" w:rsidRPr="00C03487" w:rsidTr="00C03487">
        <w:tc>
          <w:tcPr>
            <w:tcW w:w="603" w:type="dxa"/>
          </w:tcPr>
          <w:p w:rsidR="002C7F1C" w:rsidRPr="00C03487" w:rsidRDefault="002C7F1C" w:rsidP="00455C4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03</w:t>
            </w:r>
          </w:p>
        </w:tc>
        <w:tc>
          <w:tcPr>
            <w:tcW w:w="4016" w:type="dxa"/>
          </w:tcPr>
          <w:p w:rsidR="002C7F1C" w:rsidRPr="00C03487" w:rsidRDefault="002C7F1C" w:rsidP="00455C41">
            <w:pPr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Fax Machine</w:t>
            </w:r>
          </w:p>
        </w:tc>
        <w:tc>
          <w:tcPr>
            <w:tcW w:w="1873" w:type="dxa"/>
          </w:tcPr>
          <w:p w:rsidR="002C7F1C" w:rsidRPr="00C03487" w:rsidRDefault="00331CCD" w:rsidP="00455C4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  <w:tc>
          <w:tcPr>
            <w:tcW w:w="1806" w:type="dxa"/>
          </w:tcPr>
          <w:p w:rsidR="002C7F1C" w:rsidRPr="00C03487" w:rsidRDefault="00331CCD" w:rsidP="00455C4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100</w:t>
            </w:r>
          </w:p>
        </w:tc>
      </w:tr>
      <w:tr w:rsidR="00C03487" w:rsidRPr="00C03487" w:rsidTr="00C03487">
        <w:tc>
          <w:tcPr>
            <w:tcW w:w="603" w:type="dxa"/>
          </w:tcPr>
          <w:p w:rsidR="002C7F1C" w:rsidRPr="00C03487" w:rsidRDefault="002C7F1C" w:rsidP="00455C4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04</w:t>
            </w:r>
          </w:p>
        </w:tc>
        <w:tc>
          <w:tcPr>
            <w:tcW w:w="4016" w:type="dxa"/>
          </w:tcPr>
          <w:p w:rsidR="002C7F1C" w:rsidRPr="00C03487" w:rsidRDefault="002C7F1C" w:rsidP="00455C41">
            <w:pPr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Photocopier</w:t>
            </w:r>
          </w:p>
        </w:tc>
        <w:tc>
          <w:tcPr>
            <w:tcW w:w="1873" w:type="dxa"/>
          </w:tcPr>
          <w:p w:rsidR="002C7F1C" w:rsidRPr="00C03487" w:rsidRDefault="00331CCD" w:rsidP="00455C4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  <w:tc>
          <w:tcPr>
            <w:tcW w:w="1806" w:type="dxa"/>
          </w:tcPr>
          <w:p w:rsidR="002C7F1C" w:rsidRPr="00C03487" w:rsidRDefault="00331CCD" w:rsidP="00455C4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200</w:t>
            </w:r>
          </w:p>
        </w:tc>
      </w:tr>
      <w:tr w:rsidR="00C03487" w:rsidRPr="00C03487" w:rsidTr="00C03487">
        <w:tc>
          <w:tcPr>
            <w:tcW w:w="603" w:type="dxa"/>
          </w:tcPr>
          <w:p w:rsidR="002C7F1C" w:rsidRPr="00C03487" w:rsidRDefault="002C7F1C" w:rsidP="00455C4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05</w:t>
            </w:r>
          </w:p>
        </w:tc>
        <w:tc>
          <w:tcPr>
            <w:tcW w:w="4016" w:type="dxa"/>
          </w:tcPr>
          <w:p w:rsidR="002C7F1C" w:rsidRPr="00C03487" w:rsidRDefault="002C7F1C" w:rsidP="00455C41">
            <w:pPr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ECG Machine</w:t>
            </w:r>
          </w:p>
        </w:tc>
        <w:tc>
          <w:tcPr>
            <w:tcW w:w="1873" w:type="dxa"/>
          </w:tcPr>
          <w:p w:rsidR="002C7F1C" w:rsidRPr="00C03487" w:rsidRDefault="00331CCD" w:rsidP="00455C4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  <w:tc>
          <w:tcPr>
            <w:tcW w:w="1806" w:type="dxa"/>
          </w:tcPr>
          <w:p w:rsidR="002C7F1C" w:rsidRPr="00C03487" w:rsidRDefault="00331CCD" w:rsidP="00455C4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100</w:t>
            </w:r>
          </w:p>
        </w:tc>
      </w:tr>
      <w:tr w:rsidR="00C03487" w:rsidRPr="00C03487" w:rsidTr="00C03487">
        <w:tc>
          <w:tcPr>
            <w:tcW w:w="603" w:type="dxa"/>
          </w:tcPr>
          <w:p w:rsidR="002C7F1C" w:rsidRPr="00C03487" w:rsidRDefault="002C7F1C" w:rsidP="00455C4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06</w:t>
            </w:r>
          </w:p>
        </w:tc>
        <w:tc>
          <w:tcPr>
            <w:tcW w:w="4016" w:type="dxa"/>
          </w:tcPr>
          <w:p w:rsidR="002C7F1C" w:rsidRPr="00C03487" w:rsidRDefault="002C7F1C" w:rsidP="00455C41">
            <w:pPr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Water Dispenser</w:t>
            </w:r>
          </w:p>
        </w:tc>
        <w:tc>
          <w:tcPr>
            <w:tcW w:w="1873" w:type="dxa"/>
          </w:tcPr>
          <w:p w:rsidR="002C7F1C" w:rsidRPr="00C03487" w:rsidRDefault="00331CCD" w:rsidP="00455C4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  <w:tc>
          <w:tcPr>
            <w:tcW w:w="1806" w:type="dxa"/>
          </w:tcPr>
          <w:p w:rsidR="002C7F1C" w:rsidRPr="00C03487" w:rsidRDefault="00331CCD" w:rsidP="00455C4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200</w:t>
            </w:r>
          </w:p>
        </w:tc>
      </w:tr>
      <w:tr w:rsidR="00C03487" w:rsidRPr="00C03487" w:rsidTr="00C03487">
        <w:tc>
          <w:tcPr>
            <w:tcW w:w="603" w:type="dxa"/>
          </w:tcPr>
          <w:p w:rsidR="002C7F1C" w:rsidRPr="00C03487" w:rsidRDefault="002C7F1C" w:rsidP="00455C4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07</w:t>
            </w:r>
          </w:p>
        </w:tc>
        <w:tc>
          <w:tcPr>
            <w:tcW w:w="4016" w:type="dxa"/>
          </w:tcPr>
          <w:p w:rsidR="002C7F1C" w:rsidRPr="00C03487" w:rsidRDefault="002C7F1C" w:rsidP="00455C41">
            <w:pPr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Multimedia with Accessories</w:t>
            </w:r>
          </w:p>
        </w:tc>
        <w:tc>
          <w:tcPr>
            <w:tcW w:w="1873" w:type="dxa"/>
          </w:tcPr>
          <w:p w:rsidR="002C7F1C" w:rsidRPr="00C03487" w:rsidRDefault="00331CCD" w:rsidP="00455C4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  <w:tc>
          <w:tcPr>
            <w:tcW w:w="1806" w:type="dxa"/>
          </w:tcPr>
          <w:p w:rsidR="002C7F1C" w:rsidRPr="00C03487" w:rsidRDefault="005952DB" w:rsidP="00455C4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3487">
              <w:rPr>
                <w:rFonts w:ascii="Book Antiqua" w:hAnsi="Book Antiqua"/>
                <w:sz w:val="24"/>
                <w:szCs w:val="24"/>
              </w:rPr>
              <w:t>100</w:t>
            </w:r>
          </w:p>
        </w:tc>
      </w:tr>
    </w:tbl>
    <w:p w:rsidR="00455C41" w:rsidRPr="00C03487" w:rsidRDefault="00455C41" w:rsidP="00455C41">
      <w:pPr>
        <w:spacing w:after="0"/>
        <w:rPr>
          <w:rFonts w:ascii="Book Antiqua" w:hAnsi="Book Antiqua"/>
          <w:b/>
          <w:bCs/>
          <w:sz w:val="24"/>
          <w:szCs w:val="24"/>
          <w:u w:val="single"/>
        </w:rPr>
      </w:pPr>
    </w:p>
    <w:p w:rsidR="00873B2B" w:rsidRPr="00C03487" w:rsidRDefault="00E63DF0" w:rsidP="00455C41">
      <w:pPr>
        <w:spacing w:after="0"/>
        <w:rPr>
          <w:rFonts w:ascii="Book Antiqua" w:hAnsi="Book Antiqua"/>
          <w:b/>
          <w:bCs/>
          <w:sz w:val="24"/>
          <w:szCs w:val="24"/>
          <w:u w:val="single"/>
        </w:rPr>
      </w:pPr>
      <w:r w:rsidRPr="00C03487">
        <w:rPr>
          <w:rFonts w:ascii="Book Antiqua" w:hAnsi="Book Antiqua"/>
          <w:b/>
          <w:bCs/>
          <w:sz w:val="24"/>
          <w:szCs w:val="24"/>
          <w:u w:val="single"/>
        </w:rPr>
        <w:t>INSTRUCTION:</w:t>
      </w:r>
    </w:p>
    <w:p w:rsidR="00C03487" w:rsidRPr="006B3D87" w:rsidRDefault="00C03487" w:rsidP="00455C41">
      <w:pPr>
        <w:spacing w:after="0"/>
        <w:rPr>
          <w:rFonts w:ascii="Book Antiqua" w:hAnsi="Book Antiqua"/>
          <w:b/>
          <w:bCs/>
          <w:sz w:val="18"/>
          <w:szCs w:val="18"/>
          <w:u w:val="single"/>
        </w:rPr>
      </w:pPr>
    </w:p>
    <w:p w:rsidR="00724C8B" w:rsidRPr="00C03487" w:rsidRDefault="00724C8B" w:rsidP="00330D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03487">
        <w:rPr>
          <w:rFonts w:ascii="Book Antiqua" w:hAnsi="Book Antiqua"/>
          <w:sz w:val="24"/>
          <w:szCs w:val="24"/>
        </w:rPr>
        <w:t xml:space="preserve">Interested firms / companies/bidders may obtain the document for the supply of above </w:t>
      </w:r>
      <w:proofErr w:type="gramStart"/>
      <w:r w:rsidRPr="00C03487">
        <w:rPr>
          <w:rFonts w:ascii="Book Antiqua" w:hAnsi="Book Antiqua"/>
          <w:sz w:val="24"/>
          <w:szCs w:val="24"/>
        </w:rPr>
        <w:t>equipments</w:t>
      </w:r>
      <w:proofErr w:type="gramEnd"/>
      <w:r w:rsidRPr="00C03487">
        <w:rPr>
          <w:rFonts w:ascii="Book Antiqua" w:hAnsi="Book Antiqua"/>
          <w:sz w:val="24"/>
          <w:szCs w:val="24"/>
        </w:rPr>
        <w:t xml:space="preserve"> from the office of the SSP/Principal Police Training College </w:t>
      </w:r>
      <w:proofErr w:type="spellStart"/>
      <w:r w:rsidRPr="00C03487">
        <w:rPr>
          <w:rFonts w:ascii="Book Antiqua" w:hAnsi="Book Antiqua"/>
          <w:sz w:val="24"/>
          <w:szCs w:val="24"/>
        </w:rPr>
        <w:t>Saeedabad</w:t>
      </w:r>
      <w:proofErr w:type="spellEnd"/>
      <w:r w:rsidRPr="00C03487">
        <w:rPr>
          <w:rFonts w:ascii="Book Antiqua" w:hAnsi="Book Antiqua"/>
          <w:sz w:val="24"/>
          <w:szCs w:val="24"/>
        </w:rPr>
        <w:t xml:space="preserve"> Karachi by submitting an application on their letter head </w:t>
      </w:r>
      <w:proofErr w:type="spellStart"/>
      <w:r w:rsidRPr="00C03487">
        <w:rPr>
          <w:rFonts w:ascii="Book Antiqua" w:hAnsi="Book Antiqua"/>
          <w:sz w:val="24"/>
          <w:szCs w:val="24"/>
        </w:rPr>
        <w:t>alongwith</w:t>
      </w:r>
      <w:proofErr w:type="spellEnd"/>
      <w:r w:rsidRPr="00C03487">
        <w:rPr>
          <w:rFonts w:ascii="Book Antiqua" w:hAnsi="Book Antiqua"/>
          <w:sz w:val="24"/>
          <w:szCs w:val="24"/>
        </w:rPr>
        <w:t xml:space="preserve"> tender fee with effect from </w:t>
      </w:r>
      <w:r w:rsidR="006105C5" w:rsidRPr="00C03487">
        <w:rPr>
          <w:rFonts w:ascii="Book Antiqua" w:hAnsi="Book Antiqua"/>
          <w:sz w:val="24"/>
          <w:szCs w:val="24"/>
        </w:rPr>
        <w:t>0</w:t>
      </w:r>
      <w:r w:rsidR="00330D8F">
        <w:rPr>
          <w:rFonts w:ascii="Book Antiqua" w:hAnsi="Book Antiqua"/>
          <w:sz w:val="24"/>
          <w:szCs w:val="24"/>
        </w:rPr>
        <w:t>7</w:t>
      </w:r>
      <w:r w:rsidRPr="00C03487">
        <w:rPr>
          <w:rFonts w:ascii="Book Antiqua" w:hAnsi="Book Antiqua"/>
          <w:sz w:val="24"/>
          <w:szCs w:val="24"/>
        </w:rPr>
        <w:t>.0</w:t>
      </w:r>
      <w:r w:rsidR="006105C5" w:rsidRPr="00C03487">
        <w:rPr>
          <w:rFonts w:ascii="Book Antiqua" w:hAnsi="Book Antiqua"/>
          <w:sz w:val="24"/>
          <w:szCs w:val="24"/>
        </w:rPr>
        <w:t>5</w:t>
      </w:r>
      <w:r w:rsidRPr="00C03487">
        <w:rPr>
          <w:rFonts w:ascii="Book Antiqua" w:hAnsi="Book Antiqua"/>
          <w:sz w:val="24"/>
          <w:szCs w:val="24"/>
        </w:rPr>
        <w:t xml:space="preserve">.2012 to </w:t>
      </w:r>
      <w:r w:rsidR="00330D8F">
        <w:rPr>
          <w:rFonts w:ascii="Book Antiqua" w:hAnsi="Book Antiqua"/>
          <w:sz w:val="24"/>
          <w:szCs w:val="24"/>
        </w:rPr>
        <w:t>21</w:t>
      </w:r>
      <w:r w:rsidRPr="00C03487">
        <w:rPr>
          <w:rFonts w:ascii="Book Antiqua" w:hAnsi="Book Antiqua"/>
          <w:sz w:val="24"/>
          <w:szCs w:val="24"/>
        </w:rPr>
        <w:t>.0</w:t>
      </w:r>
      <w:r w:rsidR="006105C5" w:rsidRPr="00C03487">
        <w:rPr>
          <w:rFonts w:ascii="Book Antiqua" w:hAnsi="Book Antiqua"/>
          <w:sz w:val="24"/>
          <w:szCs w:val="24"/>
        </w:rPr>
        <w:t>5</w:t>
      </w:r>
      <w:r w:rsidR="00AB3582" w:rsidRPr="00C03487">
        <w:rPr>
          <w:rFonts w:ascii="Book Antiqua" w:hAnsi="Book Antiqua"/>
          <w:sz w:val="24"/>
          <w:szCs w:val="24"/>
        </w:rPr>
        <w:t>.</w:t>
      </w:r>
      <w:r w:rsidRPr="00C03487">
        <w:rPr>
          <w:rFonts w:ascii="Book Antiqua" w:hAnsi="Book Antiqua"/>
          <w:sz w:val="24"/>
          <w:szCs w:val="24"/>
        </w:rPr>
        <w:t>2012.</w:t>
      </w:r>
    </w:p>
    <w:p w:rsidR="002A6477" w:rsidRPr="006B3D87" w:rsidRDefault="002A6477" w:rsidP="002A6477">
      <w:pPr>
        <w:pStyle w:val="ListParagraph"/>
        <w:spacing w:after="0" w:line="240" w:lineRule="auto"/>
        <w:ind w:left="360"/>
        <w:jc w:val="both"/>
        <w:rPr>
          <w:rFonts w:ascii="Book Antiqua" w:hAnsi="Book Antiqua"/>
          <w:sz w:val="18"/>
          <w:szCs w:val="18"/>
        </w:rPr>
      </w:pPr>
    </w:p>
    <w:p w:rsidR="002A6477" w:rsidRPr="00C03487" w:rsidRDefault="00724C8B" w:rsidP="00330D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03487">
        <w:rPr>
          <w:rFonts w:ascii="Book Antiqua" w:hAnsi="Book Antiqua"/>
          <w:sz w:val="24"/>
          <w:szCs w:val="24"/>
        </w:rPr>
        <w:t xml:space="preserve">Sealed tenders on prescribed </w:t>
      </w:r>
      <w:proofErr w:type="spellStart"/>
      <w:r w:rsidRPr="00C03487">
        <w:rPr>
          <w:rFonts w:ascii="Book Antiqua" w:hAnsi="Book Antiqua"/>
          <w:sz w:val="24"/>
          <w:szCs w:val="24"/>
        </w:rPr>
        <w:t>proforma</w:t>
      </w:r>
      <w:proofErr w:type="spellEnd"/>
      <w:r w:rsidRPr="00C03487">
        <w:rPr>
          <w:rFonts w:ascii="Book Antiqua" w:hAnsi="Book Antiqua"/>
          <w:sz w:val="24"/>
          <w:szCs w:val="24"/>
        </w:rPr>
        <w:t xml:space="preserve"> in duplicate </w:t>
      </w:r>
      <w:proofErr w:type="spellStart"/>
      <w:r w:rsidRPr="00C03487">
        <w:rPr>
          <w:rFonts w:ascii="Book Antiqua" w:hAnsi="Book Antiqua"/>
          <w:sz w:val="24"/>
          <w:szCs w:val="24"/>
        </w:rPr>
        <w:t>alongwith</w:t>
      </w:r>
      <w:proofErr w:type="spellEnd"/>
      <w:r w:rsidRPr="00C03487">
        <w:rPr>
          <w:rFonts w:ascii="Book Antiqua" w:hAnsi="Book Antiqua"/>
          <w:sz w:val="24"/>
          <w:szCs w:val="24"/>
        </w:rPr>
        <w:t xml:space="preserve"> 2% earnest money of the total bid in the form of pay order (Payee’s A/C in </w:t>
      </w:r>
      <w:proofErr w:type="spellStart"/>
      <w:r w:rsidRPr="00C03487">
        <w:rPr>
          <w:rFonts w:ascii="Book Antiqua" w:hAnsi="Book Antiqua"/>
          <w:sz w:val="24"/>
          <w:szCs w:val="24"/>
        </w:rPr>
        <w:t>favour</w:t>
      </w:r>
      <w:proofErr w:type="spellEnd"/>
      <w:r w:rsidRPr="00C03487">
        <w:rPr>
          <w:rFonts w:ascii="Book Antiqua" w:hAnsi="Book Antiqua"/>
          <w:sz w:val="24"/>
          <w:szCs w:val="24"/>
        </w:rPr>
        <w:t xml:space="preserve"> of the SSP/Principal Police Training College </w:t>
      </w:r>
      <w:proofErr w:type="spellStart"/>
      <w:r w:rsidRPr="00C03487">
        <w:rPr>
          <w:rFonts w:ascii="Book Antiqua" w:hAnsi="Book Antiqua"/>
          <w:sz w:val="24"/>
          <w:szCs w:val="24"/>
        </w:rPr>
        <w:t>Saeedabad</w:t>
      </w:r>
      <w:proofErr w:type="spellEnd"/>
      <w:r w:rsidRPr="00C03487">
        <w:rPr>
          <w:rFonts w:ascii="Book Antiqua" w:hAnsi="Book Antiqua"/>
          <w:sz w:val="24"/>
          <w:szCs w:val="24"/>
        </w:rPr>
        <w:t xml:space="preserve"> Karachi) should be </w:t>
      </w:r>
      <w:proofErr w:type="spellStart"/>
      <w:r w:rsidRPr="00C03487">
        <w:rPr>
          <w:rFonts w:ascii="Book Antiqua" w:hAnsi="Book Antiqua"/>
          <w:sz w:val="24"/>
          <w:szCs w:val="24"/>
        </w:rPr>
        <w:t>droped</w:t>
      </w:r>
      <w:proofErr w:type="spellEnd"/>
      <w:r w:rsidRPr="00C03487">
        <w:rPr>
          <w:rFonts w:ascii="Book Antiqua" w:hAnsi="Book Antiqua"/>
          <w:sz w:val="24"/>
          <w:szCs w:val="24"/>
        </w:rPr>
        <w:t xml:space="preserve"> in the tender box kept in office of the SSP/Principal Police Training College </w:t>
      </w:r>
      <w:proofErr w:type="spellStart"/>
      <w:r w:rsidRPr="00C03487">
        <w:rPr>
          <w:rFonts w:ascii="Book Antiqua" w:hAnsi="Book Antiqua"/>
          <w:sz w:val="24"/>
          <w:szCs w:val="24"/>
        </w:rPr>
        <w:t>Saeedabad</w:t>
      </w:r>
      <w:proofErr w:type="spellEnd"/>
      <w:r w:rsidRPr="00C03487">
        <w:rPr>
          <w:rFonts w:ascii="Book Antiqua" w:hAnsi="Book Antiqua"/>
          <w:sz w:val="24"/>
          <w:szCs w:val="24"/>
        </w:rPr>
        <w:t xml:space="preserve"> Karachi on </w:t>
      </w:r>
      <w:r w:rsidR="00330D8F">
        <w:rPr>
          <w:rFonts w:ascii="Book Antiqua" w:hAnsi="Book Antiqua"/>
          <w:sz w:val="24"/>
          <w:szCs w:val="24"/>
        </w:rPr>
        <w:t>21</w:t>
      </w:r>
      <w:r w:rsidR="00EC7B85" w:rsidRPr="00C03487">
        <w:rPr>
          <w:rFonts w:ascii="Book Antiqua" w:hAnsi="Book Antiqua"/>
          <w:sz w:val="24"/>
          <w:szCs w:val="24"/>
        </w:rPr>
        <w:t>.05.2012</w:t>
      </w:r>
      <w:r w:rsidRPr="00C03487">
        <w:rPr>
          <w:rFonts w:ascii="Book Antiqua" w:hAnsi="Book Antiqua"/>
          <w:sz w:val="24"/>
          <w:szCs w:val="24"/>
        </w:rPr>
        <w:t xml:space="preserve"> at 1400 hours.</w:t>
      </w:r>
    </w:p>
    <w:p w:rsidR="002A6477" w:rsidRPr="006B3D87" w:rsidRDefault="002A6477" w:rsidP="002A6477">
      <w:pPr>
        <w:pStyle w:val="ListParagraph"/>
        <w:rPr>
          <w:rFonts w:ascii="Book Antiqua" w:hAnsi="Book Antiqua"/>
          <w:sz w:val="18"/>
          <w:szCs w:val="18"/>
        </w:rPr>
      </w:pPr>
    </w:p>
    <w:p w:rsidR="00724C8B" w:rsidRPr="00C03487" w:rsidRDefault="00724C8B" w:rsidP="00330D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03487">
        <w:rPr>
          <w:rFonts w:ascii="Book Antiqua" w:hAnsi="Book Antiqua"/>
          <w:sz w:val="24"/>
          <w:szCs w:val="24"/>
        </w:rPr>
        <w:t xml:space="preserve">The tender shall be opened on </w:t>
      </w:r>
      <w:r w:rsidR="00330D8F">
        <w:rPr>
          <w:rFonts w:ascii="Book Antiqua" w:hAnsi="Book Antiqua"/>
          <w:sz w:val="24"/>
          <w:szCs w:val="24"/>
        </w:rPr>
        <w:t>21</w:t>
      </w:r>
      <w:r w:rsidR="00EC7B85" w:rsidRPr="00C03487">
        <w:rPr>
          <w:rFonts w:ascii="Book Antiqua" w:hAnsi="Book Antiqua"/>
          <w:sz w:val="24"/>
          <w:szCs w:val="24"/>
        </w:rPr>
        <w:t>.05.2012</w:t>
      </w:r>
      <w:r w:rsidRPr="00C03487">
        <w:rPr>
          <w:rFonts w:ascii="Book Antiqua" w:hAnsi="Book Antiqua"/>
          <w:sz w:val="24"/>
          <w:szCs w:val="24"/>
        </w:rPr>
        <w:t xml:space="preserve"> at 1430 hours in presence of purchase committee and in presence of representatives of bidders who choose to be present on the occasion, in the office of the SSP/Principal Police Training College </w:t>
      </w:r>
      <w:proofErr w:type="spellStart"/>
      <w:r w:rsidRPr="00C03487">
        <w:rPr>
          <w:rFonts w:ascii="Book Antiqua" w:hAnsi="Book Antiqua"/>
          <w:sz w:val="24"/>
          <w:szCs w:val="24"/>
        </w:rPr>
        <w:t>Saeedabad</w:t>
      </w:r>
      <w:proofErr w:type="spellEnd"/>
      <w:r w:rsidRPr="00C03487">
        <w:rPr>
          <w:rFonts w:ascii="Book Antiqua" w:hAnsi="Book Antiqua"/>
          <w:sz w:val="24"/>
          <w:szCs w:val="24"/>
        </w:rPr>
        <w:t xml:space="preserve"> Karachi.</w:t>
      </w:r>
    </w:p>
    <w:p w:rsidR="002A6477" w:rsidRPr="006B3D87" w:rsidRDefault="002A6477" w:rsidP="002A6477">
      <w:pPr>
        <w:pStyle w:val="ListParagraph"/>
        <w:rPr>
          <w:rFonts w:ascii="Book Antiqua" w:hAnsi="Book Antiqua"/>
          <w:sz w:val="18"/>
          <w:szCs w:val="18"/>
        </w:rPr>
      </w:pPr>
    </w:p>
    <w:p w:rsidR="00DA2D00" w:rsidRPr="00C03487" w:rsidRDefault="00DA2D00" w:rsidP="002A64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03487">
        <w:rPr>
          <w:rFonts w:ascii="Book Antiqua" w:hAnsi="Book Antiqua"/>
          <w:sz w:val="24"/>
          <w:szCs w:val="24"/>
        </w:rPr>
        <w:t>Only firms /companies registered with Income Tax and Sales Tax department are eligible to participate in the tenders (Documentary proof required).</w:t>
      </w:r>
    </w:p>
    <w:p w:rsidR="002A6477" w:rsidRPr="006B3D87" w:rsidRDefault="002A6477" w:rsidP="002A6477">
      <w:pPr>
        <w:pStyle w:val="ListParagraph"/>
        <w:rPr>
          <w:rFonts w:ascii="Book Antiqua" w:hAnsi="Book Antiqua"/>
          <w:sz w:val="18"/>
          <w:szCs w:val="18"/>
        </w:rPr>
      </w:pPr>
    </w:p>
    <w:p w:rsidR="00DA2D00" w:rsidRPr="00C03487" w:rsidRDefault="00DA2D00" w:rsidP="002A64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03487">
        <w:rPr>
          <w:rFonts w:ascii="Book Antiqua" w:hAnsi="Book Antiqua"/>
          <w:sz w:val="24"/>
          <w:szCs w:val="24"/>
        </w:rPr>
        <w:t>Only bids offered on the prescribed tender form issued by the police department shall be accepted. However, additional sheets may be attached, if required.</w:t>
      </w:r>
    </w:p>
    <w:p w:rsidR="002A6477" w:rsidRPr="006B3D87" w:rsidRDefault="002A6477" w:rsidP="002A6477">
      <w:pPr>
        <w:pStyle w:val="ListParagraph"/>
        <w:rPr>
          <w:rFonts w:ascii="Book Antiqua" w:hAnsi="Book Antiqua"/>
          <w:sz w:val="18"/>
          <w:szCs w:val="18"/>
        </w:rPr>
      </w:pPr>
    </w:p>
    <w:p w:rsidR="00DA2D00" w:rsidRPr="00C03487" w:rsidRDefault="00DA2D00" w:rsidP="002A64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03487">
        <w:rPr>
          <w:rFonts w:ascii="Book Antiqua" w:hAnsi="Book Antiqua"/>
          <w:sz w:val="24"/>
          <w:szCs w:val="24"/>
        </w:rPr>
        <w:t>Conditional tender/application will not be entertained.</w:t>
      </w:r>
    </w:p>
    <w:p w:rsidR="002A6477" w:rsidRPr="006B3D87" w:rsidRDefault="002A6477" w:rsidP="002A6477">
      <w:pPr>
        <w:pStyle w:val="ListParagraph"/>
        <w:rPr>
          <w:rFonts w:ascii="Book Antiqua" w:hAnsi="Book Antiqua"/>
          <w:sz w:val="18"/>
          <w:szCs w:val="18"/>
        </w:rPr>
      </w:pPr>
    </w:p>
    <w:p w:rsidR="00DA2D00" w:rsidRPr="00C03487" w:rsidRDefault="00DA2D00" w:rsidP="002A64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03487">
        <w:rPr>
          <w:rFonts w:ascii="Book Antiqua" w:hAnsi="Book Antiqua"/>
          <w:sz w:val="24"/>
          <w:szCs w:val="24"/>
        </w:rPr>
        <w:t>Supply must be completed within 30 days and handed over on (F.O.R) destination at the office of undersigned.</w:t>
      </w:r>
    </w:p>
    <w:p w:rsidR="002A6477" w:rsidRPr="006B3D87" w:rsidRDefault="002A6477" w:rsidP="002A6477">
      <w:pPr>
        <w:pStyle w:val="ListParagraph"/>
        <w:rPr>
          <w:rFonts w:ascii="Book Antiqua" w:hAnsi="Book Antiqua"/>
          <w:sz w:val="18"/>
          <w:szCs w:val="18"/>
        </w:rPr>
      </w:pPr>
    </w:p>
    <w:p w:rsidR="00D846CE" w:rsidRPr="00C03487" w:rsidRDefault="00DA2D00" w:rsidP="002A64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03487">
        <w:rPr>
          <w:rFonts w:ascii="Book Antiqua" w:hAnsi="Book Antiqua"/>
          <w:sz w:val="24"/>
          <w:szCs w:val="24"/>
        </w:rPr>
        <w:t>The competent authority reserves the right to reject any or all tenders in accordance with public procurement rules, 2010.</w:t>
      </w:r>
    </w:p>
    <w:p w:rsidR="00D846CE" w:rsidRDefault="00D846CE" w:rsidP="00455C4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D846CE" w:rsidRPr="00C03487" w:rsidRDefault="00D846CE" w:rsidP="00455C4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754986" w:rsidRDefault="00754986" w:rsidP="00455C41">
      <w:pPr>
        <w:spacing w:after="0" w:line="240" w:lineRule="auto"/>
        <w:ind w:left="5760"/>
        <w:jc w:val="center"/>
        <w:rPr>
          <w:rFonts w:ascii="Book Antiqua" w:hAnsi="Book Antiqua"/>
          <w:b/>
          <w:bCs/>
          <w:sz w:val="24"/>
          <w:szCs w:val="24"/>
        </w:rPr>
      </w:pPr>
    </w:p>
    <w:p w:rsidR="0085677E" w:rsidRDefault="0085677E" w:rsidP="00455C41">
      <w:pPr>
        <w:spacing w:after="0" w:line="240" w:lineRule="auto"/>
        <w:ind w:left="5760"/>
        <w:jc w:val="center"/>
        <w:rPr>
          <w:rFonts w:ascii="Book Antiqua" w:hAnsi="Book Antiqua"/>
          <w:b/>
          <w:bCs/>
          <w:sz w:val="24"/>
          <w:szCs w:val="24"/>
        </w:rPr>
      </w:pPr>
      <w:proofErr w:type="spellStart"/>
      <w:proofErr w:type="gramStart"/>
      <w:r>
        <w:rPr>
          <w:rFonts w:ascii="Book Antiqua" w:hAnsi="Book Antiqua"/>
          <w:b/>
          <w:bCs/>
          <w:sz w:val="24"/>
          <w:szCs w:val="24"/>
        </w:rPr>
        <w:t>Sd</w:t>
      </w:r>
      <w:proofErr w:type="spellEnd"/>
      <w:proofErr w:type="gramEnd"/>
      <w:r>
        <w:rPr>
          <w:rFonts w:ascii="Book Antiqua" w:hAnsi="Book Antiqua"/>
          <w:b/>
          <w:bCs/>
          <w:sz w:val="24"/>
          <w:szCs w:val="24"/>
        </w:rPr>
        <w:t>/-</w:t>
      </w:r>
    </w:p>
    <w:p w:rsidR="00D846CE" w:rsidRPr="00C03487" w:rsidRDefault="00D846CE" w:rsidP="00455C41">
      <w:pPr>
        <w:spacing w:after="0" w:line="240" w:lineRule="auto"/>
        <w:ind w:left="5760"/>
        <w:jc w:val="center"/>
        <w:rPr>
          <w:rFonts w:ascii="Book Antiqua" w:hAnsi="Book Antiqua"/>
          <w:b/>
          <w:bCs/>
          <w:sz w:val="24"/>
          <w:szCs w:val="24"/>
        </w:rPr>
      </w:pPr>
      <w:r w:rsidRPr="00C03487">
        <w:rPr>
          <w:rFonts w:ascii="Book Antiqua" w:hAnsi="Book Antiqua"/>
          <w:b/>
          <w:bCs/>
          <w:sz w:val="24"/>
          <w:szCs w:val="24"/>
        </w:rPr>
        <w:t>(AHMED YAR CHOHAN) PSP</w:t>
      </w:r>
    </w:p>
    <w:p w:rsidR="00D846CE" w:rsidRPr="003E7EB4" w:rsidRDefault="0015501F" w:rsidP="00455C41">
      <w:pPr>
        <w:spacing w:after="0" w:line="240" w:lineRule="auto"/>
        <w:ind w:left="5760"/>
        <w:jc w:val="center"/>
        <w:rPr>
          <w:rFonts w:ascii="Book Antiqua" w:hAnsi="Book Antiqua"/>
          <w:sz w:val="24"/>
          <w:szCs w:val="24"/>
        </w:rPr>
      </w:pPr>
      <w:r w:rsidRPr="003E7EB4">
        <w:rPr>
          <w:rFonts w:ascii="Book Antiqua" w:hAnsi="Book Antiqua"/>
          <w:sz w:val="24"/>
          <w:szCs w:val="24"/>
        </w:rPr>
        <w:t>SSP</w:t>
      </w:r>
      <w:r w:rsidR="00D846CE" w:rsidRPr="003E7EB4">
        <w:rPr>
          <w:rFonts w:ascii="Book Antiqua" w:hAnsi="Book Antiqua"/>
          <w:sz w:val="24"/>
          <w:szCs w:val="24"/>
        </w:rPr>
        <w:t xml:space="preserve"> / PRINCIPAL </w:t>
      </w:r>
    </w:p>
    <w:p w:rsidR="00D846CE" w:rsidRPr="00C03487" w:rsidRDefault="00D846CE" w:rsidP="00455C41">
      <w:pPr>
        <w:spacing w:after="0" w:line="240" w:lineRule="auto"/>
        <w:ind w:left="5760"/>
        <w:jc w:val="center"/>
        <w:rPr>
          <w:rFonts w:ascii="Book Antiqua" w:hAnsi="Book Antiqua"/>
          <w:sz w:val="24"/>
          <w:szCs w:val="24"/>
        </w:rPr>
      </w:pPr>
      <w:r w:rsidRPr="00C03487">
        <w:rPr>
          <w:rFonts w:ascii="Book Antiqua" w:hAnsi="Book Antiqua"/>
          <w:sz w:val="24"/>
          <w:szCs w:val="24"/>
        </w:rPr>
        <w:t>POLICE TRAINING COLLEGE</w:t>
      </w:r>
    </w:p>
    <w:p w:rsidR="00D846CE" w:rsidRPr="00C03487" w:rsidRDefault="00D846CE" w:rsidP="00455C41">
      <w:pPr>
        <w:spacing w:after="0" w:line="240" w:lineRule="auto"/>
        <w:ind w:left="5760"/>
        <w:jc w:val="center"/>
        <w:rPr>
          <w:rFonts w:ascii="Book Antiqua" w:hAnsi="Book Antiqua"/>
          <w:sz w:val="24"/>
          <w:szCs w:val="24"/>
        </w:rPr>
      </w:pPr>
      <w:r w:rsidRPr="00C03487">
        <w:rPr>
          <w:rFonts w:ascii="Book Antiqua" w:hAnsi="Book Antiqua"/>
          <w:sz w:val="24"/>
          <w:szCs w:val="24"/>
        </w:rPr>
        <w:t xml:space="preserve">SAEEDABAD </w:t>
      </w:r>
      <w:r w:rsidRPr="00950C63">
        <w:rPr>
          <w:rFonts w:ascii="Book Antiqua" w:hAnsi="Book Antiqua"/>
          <w:b/>
          <w:bCs/>
          <w:sz w:val="24"/>
          <w:szCs w:val="24"/>
          <w:u w:val="single"/>
        </w:rPr>
        <w:t>KARACHI</w:t>
      </w:r>
    </w:p>
    <w:p w:rsidR="00724C8B" w:rsidRPr="00C03487" w:rsidRDefault="00724C8B" w:rsidP="00455C41">
      <w:pPr>
        <w:spacing w:after="0"/>
        <w:jc w:val="both"/>
        <w:rPr>
          <w:sz w:val="24"/>
          <w:szCs w:val="24"/>
        </w:rPr>
      </w:pPr>
      <w:r w:rsidRPr="00C03487">
        <w:rPr>
          <w:sz w:val="24"/>
          <w:szCs w:val="24"/>
        </w:rPr>
        <w:t xml:space="preserve"> </w:t>
      </w:r>
    </w:p>
    <w:p w:rsidR="00873B2B" w:rsidRPr="00C03487" w:rsidRDefault="00873B2B" w:rsidP="002A4F18">
      <w:pPr>
        <w:rPr>
          <w:sz w:val="24"/>
          <w:szCs w:val="24"/>
        </w:rPr>
      </w:pPr>
    </w:p>
    <w:sectPr w:rsidR="00873B2B" w:rsidRPr="00C03487" w:rsidSect="00307E03">
      <w:pgSz w:w="12240" w:h="20160" w:code="5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BA1"/>
    <w:multiLevelType w:val="hybridMultilevel"/>
    <w:tmpl w:val="61A2F2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A4F18"/>
    <w:rsid w:val="00046B6F"/>
    <w:rsid w:val="00094797"/>
    <w:rsid w:val="00123F44"/>
    <w:rsid w:val="0015501F"/>
    <w:rsid w:val="001B21E9"/>
    <w:rsid w:val="001C58F6"/>
    <w:rsid w:val="002022BF"/>
    <w:rsid w:val="002571E7"/>
    <w:rsid w:val="002A4F18"/>
    <w:rsid w:val="002A6477"/>
    <w:rsid w:val="002C7F1C"/>
    <w:rsid w:val="00307E03"/>
    <w:rsid w:val="00330D8F"/>
    <w:rsid w:val="00331CCD"/>
    <w:rsid w:val="003E7EB4"/>
    <w:rsid w:val="00455C41"/>
    <w:rsid w:val="00536C41"/>
    <w:rsid w:val="005952DB"/>
    <w:rsid w:val="006105C5"/>
    <w:rsid w:val="006B3D87"/>
    <w:rsid w:val="00724C8B"/>
    <w:rsid w:val="00754986"/>
    <w:rsid w:val="007945E9"/>
    <w:rsid w:val="008416A1"/>
    <w:rsid w:val="0085677E"/>
    <w:rsid w:val="0086036F"/>
    <w:rsid w:val="00873B2B"/>
    <w:rsid w:val="008D4648"/>
    <w:rsid w:val="00904E37"/>
    <w:rsid w:val="00950C63"/>
    <w:rsid w:val="00996CF0"/>
    <w:rsid w:val="00AB3582"/>
    <w:rsid w:val="00B173B3"/>
    <w:rsid w:val="00BD40F9"/>
    <w:rsid w:val="00C026C1"/>
    <w:rsid w:val="00C03487"/>
    <w:rsid w:val="00CB6065"/>
    <w:rsid w:val="00D429B6"/>
    <w:rsid w:val="00D846CE"/>
    <w:rsid w:val="00DA2D00"/>
    <w:rsid w:val="00E41214"/>
    <w:rsid w:val="00E63DF0"/>
    <w:rsid w:val="00E9585E"/>
    <w:rsid w:val="00E96A09"/>
    <w:rsid w:val="00EC7B85"/>
    <w:rsid w:val="00F7196A"/>
    <w:rsid w:val="00F9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4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Administrator</cp:lastModifiedBy>
  <cp:revision>2</cp:revision>
  <cp:lastPrinted>2012-04-28T09:45:00Z</cp:lastPrinted>
  <dcterms:created xsi:type="dcterms:W3CDTF">2012-05-04T16:10:00Z</dcterms:created>
  <dcterms:modified xsi:type="dcterms:W3CDTF">2012-05-04T16:10:00Z</dcterms:modified>
</cp:coreProperties>
</file>